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A8" w:rsidRDefault="00800CA8" w:rsidP="00800CA8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800CA8" w:rsidRDefault="00800CA8" w:rsidP="00800CA8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استعلام </w:t>
      </w:r>
      <w:r>
        <w:rPr>
          <w:rFonts w:ascii="IPT.Nazanin" w:hAnsi="IPT.Nazanin" w:cs="B Nazanin" w:hint="cs"/>
          <w:b/>
          <w:bCs/>
          <w:color w:val="000000"/>
          <w:sz w:val="22"/>
          <w:szCs w:val="22"/>
          <w:rtl/>
        </w:rPr>
        <w:t xml:space="preserve">خرید اقلام و تاسیسات برق جهت خدمات رسانی برق در سطح شهر به شرح جدول ذیل </w:t>
      </w:r>
      <w:r>
        <w:rPr>
          <w:rFonts w:cs="B Nazanin" w:hint="cs"/>
          <w:b/>
          <w:bCs/>
          <w:rtl/>
        </w:rPr>
        <w:t>را از طریق سامانه تدارکات الکترونیکی دولت ( ستاد ) برگزار نماید .</w:t>
      </w:r>
    </w:p>
    <w:p w:rsidR="00800CA8" w:rsidRDefault="00800CA8" w:rsidP="00800CA8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4819"/>
        <w:gridCol w:w="1134"/>
      </w:tblGrid>
      <w:tr w:rsidR="00800CA8" w:rsidTr="00800CA8">
        <w:trPr>
          <w:trHeight w:val="287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8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800CA8" w:rsidTr="00800CA8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00CA8" w:rsidRDefault="00800CA8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800CA8" w:rsidRDefault="00800CA8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800CA8" w:rsidRDefault="00800CA8" w:rsidP="00800CA8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800CA8" w:rsidRDefault="00800CA8" w:rsidP="00800C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الکترونیکی دولت 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800CA8" w:rsidRDefault="00800CA8" w:rsidP="00800C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24/04/1404 ساعت 14:00 </w:t>
      </w:r>
    </w:p>
    <w:p w:rsidR="00800CA8" w:rsidRDefault="00800CA8" w:rsidP="00800CA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800CA8" w:rsidRDefault="00800CA8" w:rsidP="00800CA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</w:t>
      </w:r>
      <w:r>
        <w:rPr>
          <w:rFonts w:ascii="Cambria" w:hAnsi="Cambria" w:cs="B Nazanin" w:hint="cs"/>
          <w:b/>
          <w:bCs/>
          <w:rtl/>
        </w:rPr>
        <w:t>محمدرضا جماعتی - 09133587493</w:t>
      </w:r>
    </w:p>
    <w:p w:rsidR="00800CA8" w:rsidRDefault="00800CA8" w:rsidP="00800CA8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A8"/>
    <w:rsid w:val="00225275"/>
    <w:rsid w:val="003C6E42"/>
    <w:rsid w:val="004B4AED"/>
    <w:rsid w:val="008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0939B1-9986-4E0B-BD99-BFBBB67D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00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2025-07-08T07:26:00Z</dcterms:created>
  <dcterms:modified xsi:type="dcterms:W3CDTF">2025-07-08T07:26:00Z</dcterms:modified>
</cp:coreProperties>
</file>